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B1" w:rsidRDefault="006B40B1" w:rsidP="006B40B1">
      <w:pPr>
        <w:jc w:val="center"/>
        <w:rPr>
          <w:rFonts w:ascii="Copperplate Gothic Bold" w:hAnsi="Copperplate Gothic Bold"/>
          <w:sz w:val="28"/>
          <w:szCs w:val="28"/>
        </w:rPr>
      </w:pPr>
      <w:r w:rsidRPr="001B1084">
        <w:rPr>
          <w:rFonts w:ascii="Copperplate Gothic Bold" w:hAnsi="Copperplate Gothic Bold"/>
          <w:sz w:val="28"/>
          <w:szCs w:val="28"/>
        </w:rPr>
        <w:t>The Society of the War of 1812</w:t>
      </w:r>
    </w:p>
    <w:p w:rsidR="006B40B1" w:rsidRPr="006B40B1" w:rsidRDefault="006B40B1" w:rsidP="006B40B1">
      <w:pPr>
        <w:jc w:val="center"/>
        <w:rPr>
          <w:rFonts w:ascii="Copperplate Gothic Bold" w:hAnsi="Copperplate Gothic Bold"/>
          <w:sz w:val="22"/>
          <w:szCs w:val="28"/>
        </w:rPr>
      </w:pPr>
      <w:proofErr w:type="gramStart"/>
      <w:r w:rsidRPr="006B40B1">
        <w:rPr>
          <w:rFonts w:ascii="Copperplate Gothic Bold" w:hAnsi="Copperplate Gothic Bold"/>
          <w:sz w:val="22"/>
          <w:szCs w:val="28"/>
        </w:rPr>
        <w:t>in</w:t>
      </w:r>
      <w:proofErr w:type="gramEnd"/>
      <w:r w:rsidRPr="006B40B1">
        <w:rPr>
          <w:rFonts w:ascii="Copperplate Gothic Bold" w:hAnsi="Copperplate Gothic Bold"/>
          <w:sz w:val="22"/>
          <w:szCs w:val="28"/>
        </w:rPr>
        <w:t xml:space="preserve"> the Commonwealth of Pennsylvania</w:t>
      </w:r>
    </w:p>
    <w:p w:rsidR="006B40B1" w:rsidRPr="009649B2" w:rsidRDefault="006B40B1" w:rsidP="009649B2">
      <w:pPr>
        <w:jc w:val="center"/>
      </w:pPr>
    </w:p>
    <w:p w:rsidR="006B40B1" w:rsidRPr="005E44DC" w:rsidRDefault="006B40B1" w:rsidP="006B40B1">
      <w:pPr>
        <w:jc w:val="center"/>
        <w:rPr>
          <w:rFonts w:ascii="Garamond" w:hAnsi="Garamond"/>
          <w:b/>
        </w:rPr>
      </w:pPr>
      <w:r>
        <w:rPr>
          <w:rFonts w:ascii="Garamond" w:hAnsi="Garamond"/>
          <w:b/>
        </w:rPr>
        <w:t>Report of the 1812 Veterans’ Graves Database Committee</w:t>
      </w:r>
    </w:p>
    <w:p w:rsidR="006B40B1" w:rsidRDefault="001A4495" w:rsidP="006B40B1">
      <w:pPr>
        <w:jc w:val="center"/>
        <w:rPr>
          <w:rFonts w:ascii="Garamond" w:hAnsi="Garamond"/>
          <w:b/>
        </w:rPr>
      </w:pPr>
      <w:r>
        <w:rPr>
          <w:rFonts w:ascii="Garamond" w:hAnsi="Garamond"/>
          <w:b/>
        </w:rPr>
        <w:t>March</w:t>
      </w:r>
      <w:r w:rsidR="00D3363F">
        <w:rPr>
          <w:rFonts w:ascii="Garamond" w:hAnsi="Garamond"/>
          <w:b/>
        </w:rPr>
        <w:t xml:space="preserve"> 10</w:t>
      </w:r>
      <w:r w:rsidR="006B40B1">
        <w:rPr>
          <w:rFonts w:ascii="Garamond" w:hAnsi="Garamond"/>
          <w:b/>
        </w:rPr>
        <w:t>,</w:t>
      </w:r>
      <w:r>
        <w:rPr>
          <w:rFonts w:ascii="Garamond" w:hAnsi="Garamond"/>
          <w:b/>
        </w:rPr>
        <w:t xml:space="preserve"> 2018</w:t>
      </w:r>
    </w:p>
    <w:p w:rsidR="006B40B1" w:rsidRDefault="006B40B1" w:rsidP="006B40B1">
      <w:pPr>
        <w:jc w:val="center"/>
        <w:rPr>
          <w:rFonts w:ascii="Garamond" w:hAnsi="Garamond"/>
          <w:b/>
        </w:rPr>
      </w:pPr>
    </w:p>
    <w:p w:rsidR="001A4495" w:rsidRDefault="006B40B1" w:rsidP="001A4495">
      <w:r w:rsidRPr="00487229">
        <w:t>The Committee continues to grow the database</w:t>
      </w:r>
      <w:r w:rsidR="001A4495">
        <w:t xml:space="preserve">, with nearly 300 additions since our last report in December.  This quarter we completed entry of all the known Lehigh County veterans’ graves.  Jefferson </w:t>
      </w:r>
      <w:proofErr w:type="spellStart"/>
      <w:r w:rsidR="001A4495">
        <w:t>Moak</w:t>
      </w:r>
      <w:proofErr w:type="spellEnd"/>
      <w:r w:rsidR="001A4495">
        <w:t xml:space="preserve"> provided a number of additions.  We also continued the slow, but sure, progress with the Pennsylvania Veterans Burial Cards.</w:t>
      </w:r>
    </w:p>
    <w:p w:rsidR="001A4495" w:rsidRDefault="001A4495" w:rsidP="001A4495"/>
    <w:p w:rsidR="001A4495" w:rsidRDefault="001A4495" w:rsidP="001A4495">
      <w:r>
        <w:t>The quarter we also began to solicit some cost estimates for creating a page on the website that that would be linked to the database and permit searches like the Ohio Dames Society website.</w:t>
      </w:r>
    </w:p>
    <w:p w:rsidR="001A4495" w:rsidRDefault="001A4495" w:rsidP="001A4495"/>
    <w:p w:rsidR="0016475B" w:rsidRPr="00487229" w:rsidRDefault="00F104A1" w:rsidP="001A4495">
      <w:pPr>
        <w:rPr>
          <w:rFonts w:ascii="Times New Roman" w:hAnsi="Times New Roman"/>
        </w:rPr>
      </w:pPr>
      <w:r w:rsidRPr="00487229">
        <w:rPr>
          <w:rFonts w:ascii="Times New Roman" w:hAnsi="Times New Roman"/>
        </w:rPr>
        <w:t xml:space="preserve">Interesting </w:t>
      </w:r>
      <w:r w:rsidR="0016475B" w:rsidRPr="00487229">
        <w:rPr>
          <w:rFonts w:ascii="Times New Roman" w:hAnsi="Times New Roman"/>
        </w:rPr>
        <w:t>Notes:</w:t>
      </w:r>
    </w:p>
    <w:p w:rsidR="001A4495" w:rsidRDefault="001A4495" w:rsidP="00487229">
      <w:pPr>
        <w:pStyle w:val="ListParagraph"/>
        <w:numPr>
          <w:ilvl w:val="0"/>
          <w:numId w:val="1"/>
        </w:numPr>
        <w:rPr>
          <w:rFonts w:ascii="Times New Roman" w:hAnsi="Times New Roman"/>
        </w:rPr>
      </w:pPr>
      <w:r>
        <w:rPr>
          <w:rFonts w:ascii="Times New Roman" w:hAnsi="Times New Roman"/>
        </w:rPr>
        <w:t>The Saint Peter’s Lutheran Church Cemetery in Ardmore has a number of 1812 graves (a potential future church service site), including</w:t>
      </w:r>
    </w:p>
    <w:p w:rsidR="001A4495" w:rsidRDefault="001A4495" w:rsidP="00487229">
      <w:pPr>
        <w:pStyle w:val="ListParagraph"/>
        <w:numPr>
          <w:ilvl w:val="0"/>
          <w:numId w:val="1"/>
        </w:numPr>
        <w:rPr>
          <w:rFonts w:ascii="Times New Roman" w:hAnsi="Times New Roman"/>
        </w:rPr>
      </w:pPr>
      <w:r>
        <w:rPr>
          <w:rFonts w:ascii="Times New Roman" w:hAnsi="Times New Roman"/>
        </w:rPr>
        <w:t xml:space="preserve">William </w:t>
      </w:r>
      <w:proofErr w:type="spellStart"/>
      <w:r>
        <w:rPr>
          <w:rFonts w:ascii="Times New Roman" w:hAnsi="Times New Roman"/>
        </w:rPr>
        <w:t>Pechin</w:t>
      </w:r>
      <w:proofErr w:type="spellEnd"/>
      <w:r>
        <w:rPr>
          <w:rFonts w:ascii="Times New Roman" w:hAnsi="Times New Roman"/>
        </w:rPr>
        <w:t>, who was the publisher of the Baltimore newspaper that first printed the words of “The Star Spangled Banner,” he was also a veteran of the Battle of North Point during the Washington/Baltimore attack;</w:t>
      </w:r>
    </w:p>
    <w:p w:rsidR="001A4495" w:rsidRDefault="001A4495" w:rsidP="00487229">
      <w:pPr>
        <w:pStyle w:val="ListParagraph"/>
        <w:numPr>
          <w:ilvl w:val="0"/>
          <w:numId w:val="1"/>
        </w:numPr>
        <w:rPr>
          <w:rFonts w:ascii="Times New Roman" w:hAnsi="Times New Roman"/>
        </w:rPr>
      </w:pPr>
      <w:r>
        <w:rPr>
          <w:rFonts w:ascii="Times New Roman" w:hAnsi="Times New Roman"/>
        </w:rPr>
        <w:t>Simon Snyder, 3</w:t>
      </w:r>
      <w:r w:rsidRPr="001A4495">
        <w:rPr>
          <w:rFonts w:ascii="Times New Roman" w:hAnsi="Times New Roman"/>
          <w:vertAlign w:val="superscript"/>
        </w:rPr>
        <w:t>rd</w:t>
      </w:r>
      <w:r>
        <w:rPr>
          <w:rFonts w:ascii="Times New Roman" w:hAnsi="Times New Roman"/>
        </w:rPr>
        <w:t xml:space="preserve"> Governor of Pennsylvania and Governor during the War of 1812.</w:t>
      </w:r>
    </w:p>
    <w:p w:rsidR="00D3363F" w:rsidRDefault="001A4495" w:rsidP="00487229">
      <w:pPr>
        <w:pStyle w:val="ListParagraph"/>
        <w:numPr>
          <w:ilvl w:val="0"/>
          <w:numId w:val="1"/>
        </w:numPr>
        <w:rPr>
          <w:rFonts w:ascii="Times New Roman" w:hAnsi="Times New Roman"/>
        </w:rPr>
      </w:pPr>
      <w:r>
        <w:rPr>
          <w:rFonts w:ascii="Times New Roman" w:hAnsi="Times New Roman"/>
        </w:rPr>
        <w:t xml:space="preserve">(Credit to Jefferson </w:t>
      </w:r>
      <w:proofErr w:type="spellStart"/>
      <w:r>
        <w:rPr>
          <w:rFonts w:ascii="Times New Roman" w:hAnsi="Times New Roman"/>
        </w:rPr>
        <w:t>Moak</w:t>
      </w:r>
      <w:proofErr w:type="spellEnd"/>
      <w:r>
        <w:rPr>
          <w:rFonts w:ascii="Times New Roman" w:hAnsi="Times New Roman"/>
        </w:rPr>
        <w:t xml:space="preserve"> for these additions.)</w:t>
      </w:r>
    </w:p>
    <w:p w:rsidR="002E734E" w:rsidRDefault="00D3363F" w:rsidP="00487229">
      <w:pPr>
        <w:pStyle w:val="ListParagraph"/>
        <w:numPr>
          <w:ilvl w:val="0"/>
          <w:numId w:val="1"/>
        </w:numPr>
        <w:rPr>
          <w:rFonts w:ascii="Times New Roman" w:hAnsi="Times New Roman"/>
        </w:rPr>
      </w:pPr>
      <w:r>
        <w:rPr>
          <w:rFonts w:ascii="Times New Roman" w:hAnsi="Times New Roman"/>
        </w:rPr>
        <w:t>While researching 1812 veterans’ graves in the Paoli cemetery, it was discovered that the monument to the American Revolutionary veterans killed in the Paoli Massacre is purported to be the first monument to American Revolutionary soldiers and that the original monument (since replaced) was placed there in 1817 by local veterans of the War of 1812.  We’ll research this further.</w:t>
      </w:r>
    </w:p>
    <w:p w:rsidR="00644D4B" w:rsidRDefault="00644D4B" w:rsidP="002E734E">
      <w:pPr>
        <w:pStyle w:val="ListParagraph"/>
        <w:rPr>
          <w:rFonts w:ascii="Times New Roman" w:hAnsi="Times New Roman"/>
        </w:rPr>
      </w:pPr>
    </w:p>
    <w:p w:rsidR="0016475B" w:rsidRPr="00487229" w:rsidRDefault="0016475B" w:rsidP="00487229">
      <w:pPr>
        <w:rPr>
          <w:rFonts w:ascii="Times New Roman" w:hAnsi="Times New Roman"/>
        </w:rPr>
      </w:pPr>
      <w:r w:rsidRPr="00487229">
        <w:rPr>
          <w:rFonts w:ascii="Times New Roman" w:hAnsi="Times New Roman"/>
        </w:rPr>
        <w:t>Related research that we’re working on:</w:t>
      </w:r>
    </w:p>
    <w:p w:rsidR="00C175D7" w:rsidRDefault="0016475B" w:rsidP="00487229">
      <w:pPr>
        <w:pStyle w:val="ListParagraph"/>
        <w:numPr>
          <w:ilvl w:val="0"/>
          <w:numId w:val="1"/>
        </w:numPr>
        <w:rPr>
          <w:rFonts w:ascii="Times New Roman" w:hAnsi="Times New Roman"/>
        </w:rPr>
      </w:pPr>
      <w:r w:rsidRPr="00487229">
        <w:rPr>
          <w:rFonts w:ascii="Times New Roman" w:hAnsi="Times New Roman"/>
        </w:rPr>
        <w:t>Virtual Cemeteries (for War of 1812 veterans and Society of 1812 members) on Find-A-Gra</w:t>
      </w:r>
      <w:r w:rsidR="002E734E">
        <w:rPr>
          <w:rFonts w:ascii="Times New Roman" w:hAnsi="Times New Roman"/>
        </w:rPr>
        <w:t>ve.com (I’ve discovered someone who has created such for 1812 veterans from Erie and surrounding NW counties);</w:t>
      </w:r>
    </w:p>
    <w:p w:rsidR="00D3363F" w:rsidRDefault="00C175D7" w:rsidP="00487229">
      <w:pPr>
        <w:pStyle w:val="ListParagraph"/>
        <w:numPr>
          <w:ilvl w:val="0"/>
          <w:numId w:val="1"/>
        </w:numPr>
        <w:rPr>
          <w:rFonts w:ascii="Times New Roman" w:hAnsi="Times New Roman"/>
        </w:rPr>
      </w:pPr>
      <w:r>
        <w:rPr>
          <w:rFonts w:ascii="Times New Roman" w:hAnsi="Times New Roman"/>
        </w:rPr>
        <w:t>Dis</w:t>
      </w:r>
      <w:r w:rsidR="00D3363F">
        <w:rPr>
          <w:rFonts w:ascii="Times New Roman" w:hAnsi="Times New Roman"/>
        </w:rPr>
        <w:t>covery of Interment.net website;</w:t>
      </w:r>
    </w:p>
    <w:p w:rsidR="002E734E" w:rsidRDefault="00D3363F" w:rsidP="00487229">
      <w:pPr>
        <w:pStyle w:val="ListParagraph"/>
        <w:numPr>
          <w:ilvl w:val="0"/>
          <w:numId w:val="1"/>
        </w:numPr>
        <w:rPr>
          <w:rFonts w:ascii="Times New Roman" w:hAnsi="Times New Roman"/>
        </w:rPr>
      </w:pPr>
      <w:r>
        <w:rPr>
          <w:rFonts w:ascii="Times New Roman" w:hAnsi="Times New Roman"/>
        </w:rPr>
        <w:t>Other genealogy researchers using the PA Archive Burial Card records for the War of 1812.</w:t>
      </w:r>
    </w:p>
    <w:p w:rsidR="002E734E" w:rsidRDefault="002E734E" w:rsidP="002E734E"/>
    <w:p w:rsidR="00F104A1" w:rsidRPr="00487229" w:rsidRDefault="00F104A1" w:rsidP="002E734E">
      <w:r w:rsidRPr="00487229">
        <w:t>Volunteer opportunities:</w:t>
      </w:r>
    </w:p>
    <w:p w:rsidR="00487229" w:rsidRPr="00487229" w:rsidRDefault="00487229" w:rsidP="00487229">
      <w:pPr>
        <w:pStyle w:val="ListParagraph"/>
        <w:numPr>
          <w:ilvl w:val="0"/>
          <w:numId w:val="1"/>
        </w:numPr>
        <w:rPr>
          <w:rFonts w:ascii="Times New Roman" w:hAnsi="Times New Roman"/>
        </w:rPr>
      </w:pPr>
      <w:r w:rsidRPr="00487229">
        <w:rPr>
          <w:rFonts w:ascii="Times New Roman" w:hAnsi="Times New Roman"/>
        </w:rPr>
        <w:t>Find-a-grave look-ups for early entries to the database;</w:t>
      </w:r>
    </w:p>
    <w:p w:rsidR="0016475B" w:rsidRPr="00487229" w:rsidRDefault="002E734E" w:rsidP="00487229">
      <w:pPr>
        <w:pStyle w:val="ListParagraph"/>
        <w:numPr>
          <w:ilvl w:val="0"/>
          <w:numId w:val="1"/>
        </w:numPr>
        <w:rPr>
          <w:rFonts w:ascii="Times New Roman" w:hAnsi="Times New Roman"/>
        </w:rPr>
      </w:pPr>
      <w:r>
        <w:rPr>
          <w:rFonts w:ascii="Times New Roman" w:hAnsi="Times New Roman"/>
        </w:rPr>
        <w:t>Transcriptions of the PA Veterans Burial Cards.</w:t>
      </w:r>
    </w:p>
    <w:p w:rsidR="000F7DF4" w:rsidRPr="00487229" w:rsidRDefault="0016475B" w:rsidP="0016475B">
      <w:pPr>
        <w:rPr>
          <w:rFonts w:ascii="Times New Roman" w:hAnsi="Times New Roman"/>
        </w:rPr>
      </w:pPr>
      <w:r w:rsidRPr="00487229">
        <w:rPr>
          <w:rFonts w:ascii="Times New Roman" w:hAnsi="Times New Roman"/>
        </w:rPr>
        <w:tab/>
      </w:r>
    </w:p>
    <w:p w:rsidR="00D3363F" w:rsidRDefault="00487229" w:rsidP="006B40B1">
      <w:pPr>
        <w:rPr>
          <w:rFonts w:ascii="Times New Roman" w:eastAsiaTheme="minorHAnsi" w:hAnsi="Times New Roman" w:cstheme="minorBidi"/>
          <w:szCs w:val="20"/>
        </w:rPr>
      </w:pPr>
      <w:r w:rsidRPr="00487229">
        <w:rPr>
          <w:rFonts w:ascii="Times New Roman" w:eastAsiaTheme="minorHAnsi" w:hAnsi="Times New Roman" w:cstheme="minorBidi"/>
          <w:szCs w:val="20"/>
        </w:rPr>
        <w:t>T</w:t>
      </w:r>
      <w:r w:rsidR="0016475B" w:rsidRPr="00487229">
        <w:rPr>
          <w:rFonts w:ascii="Times New Roman" w:eastAsiaTheme="minorHAnsi" w:hAnsi="Times New Roman" w:cstheme="minorBidi"/>
          <w:szCs w:val="20"/>
        </w:rPr>
        <w:t xml:space="preserve">hanks to Jefferson </w:t>
      </w:r>
      <w:proofErr w:type="spellStart"/>
      <w:r w:rsidR="0016475B" w:rsidRPr="00487229">
        <w:rPr>
          <w:rFonts w:ascii="Times New Roman" w:eastAsiaTheme="minorHAnsi" w:hAnsi="Times New Roman" w:cstheme="minorBidi"/>
          <w:szCs w:val="20"/>
        </w:rPr>
        <w:t>Moak</w:t>
      </w:r>
      <w:proofErr w:type="spellEnd"/>
      <w:r w:rsidR="002E734E">
        <w:rPr>
          <w:rFonts w:ascii="Times New Roman" w:eastAsiaTheme="minorHAnsi" w:hAnsi="Times New Roman" w:cstheme="minorBidi"/>
          <w:szCs w:val="20"/>
        </w:rPr>
        <w:t xml:space="preserve"> and Bob Marvin for their assistance this quarter.  </w:t>
      </w:r>
    </w:p>
    <w:p w:rsidR="00D3363F" w:rsidRDefault="00D3363F" w:rsidP="006B40B1">
      <w:pPr>
        <w:rPr>
          <w:rFonts w:ascii="Times New Roman" w:eastAsiaTheme="minorHAnsi" w:hAnsi="Times New Roman" w:cstheme="minorBidi"/>
          <w:szCs w:val="20"/>
        </w:rPr>
      </w:pPr>
    </w:p>
    <w:p w:rsidR="00D3363F" w:rsidRDefault="009649B2" w:rsidP="006B40B1">
      <w:pPr>
        <w:rPr>
          <w:rFonts w:ascii="Times New Roman" w:eastAsiaTheme="minorHAnsi" w:hAnsi="Times New Roman" w:cstheme="minorBidi"/>
          <w:szCs w:val="20"/>
        </w:rPr>
      </w:pPr>
      <w:r w:rsidRPr="00487229">
        <w:rPr>
          <w:rFonts w:ascii="Times New Roman" w:eastAsiaTheme="minorHAnsi" w:hAnsi="Times New Roman" w:cstheme="minorBidi"/>
          <w:szCs w:val="20"/>
        </w:rPr>
        <w:t>Respectfully submitted,</w:t>
      </w:r>
      <w:r w:rsidR="00B02A4B">
        <w:rPr>
          <w:rFonts w:ascii="Times New Roman" w:eastAsiaTheme="minorHAnsi" w:hAnsi="Times New Roman" w:cstheme="minorBidi"/>
          <w:szCs w:val="20"/>
        </w:rPr>
        <w:t xml:space="preserve"> </w:t>
      </w:r>
      <w:r w:rsidRPr="00487229">
        <w:rPr>
          <w:rFonts w:ascii="Times New Roman" w:eastAsiaTheme="minorHAnsi" w:hAnsi="Times New Roman" w:cstheme="minorBidi"/>
          <w:szCs w:val="20"/>
        </w:rPr>
        <w:t>Eugene A. Bolt, Jr., Committee Chair</w:t>
      </w:r>
    </w:p>
    <w:p w:rsidR="00D3363F" w:rsidRDefault="00D3363F" w:rsidP="006B40B1">
      <w:pPr>
        <w:rPr>
          <w:rFonts w:ascii="Times New Roman" w:eastAsiaTheme="minorHAnsi" w:hAnsi="Times New Roman" w:cstheme="minorBidi"/>
          <w:szCs w:val="20"/>
        </w:rPr>
      </w:pPr>
    </w:p>
    <w:p w:rsidR="006B40B1" w:rsidRPr="00487229" w:rsidRDefault="006B40B1" w:rsidP="006B40B1">
      <w:pPr>
        <w:rPr>
          <w:rFonts w:ascii="Times New Roman" w:eastAsiaTheme="minorHAnsi" w:hAnsi="Times New Roman" w:cstheme="minorBidi"/>
          <w:szCs w:val="20"/>
        </w:rPr>
      </w:pPr>
    </w:p>
    <w:sectPr w:rsidR="006B40B1" w:rsidRPr="00487229" w:rsidSect="00487229">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482"/>
    <w:multiLevelType w:val="hybridMultilevel"/>
    <w:tmpl w:val="6D387BB4"/>
    <w:lvl w:ilvl="0" w:tplc="C00873BC">
      <w:start w:val="1"/>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40B1"/>
    <w:rsid w:val="000F1153"/>
    <w:rsid w:val="000F7DF4"/>
    <w:rsid w:val="0016475B"/>
    <w:rsid w:val="001A4495"/>
    <w:rsid w:val="001D02AA"/>
    <w:rsid w:val="001E728A"/>
    <w:rsid w:val="00241C2A"/>
    <w:rsid w:val="00245298"/>
    <w:rsid w:val="00253FB0"/>
    <w:rsid w:val="002E734E"/>
    <w:rsid w:val="00465858"/>
    <w:rsid w:val="004854D4"/>
    <w:rsid w:val="00487229"/>
    <w:rsid w:val="00621807"/>
    <w:rsid w:val="00644D4B"/>
    <w:rsid w:val="00653639"/>
    <w:rsid w:val="006B40B1"/>
    <w:rsid w:val="006C73CA"/>
    <w:rsid w:val="006D75C9"/>
    <w:rsid w:val="00865D5A"/>
    <w:rsid w:val="00883B2A"/>
    <w:rsid w:val="008D5D31"/>
    <w:rsid w:val="008E2222"/>
    <w:rsid w:val="00900FD5"/>
    <w:rsid w:val="009649B2"/>
    <w:rsid w:val="00987DB7"/>
    <w:rsid w:val="00B02A4B"/>
    <w:rsid w:val="00C175D7"/>
    <w:rsid w:val="00CF3A0C"/>
    <w:rsid w:val="00D02EC4"/>
    <w:rsid w:val="00D3363F"/>
    <w:rsid w:val="00F104A1"/>
    <w:rsid w:val="00F30BD7"/>
    <w:rsid w:val="00FC310F"/>
    <w:rsid w:val="00FF73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B1"/>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40B1"/>
    <w:pPr>
      <w:ind w:left="720"/>
      <w:contextualSpacing/>
    </w:pPr>
  </w:style>
  <w:style w:type="character" w:customStyle="1" w:styleId="il">
    <w:name w:val="il"/>
    <w:basedOn w:val="DefaultParagraphFont"/>
    <w:rsid w:val="006B40B1"/>
  </w:style>
</w:styles>
</file>

<file path=word/webSettings.xml><?xml version="1.0" encoding="utf-8"?>
<w:webSettings xmlns:r="http://schemas.openxmlformats.org/officeDocument/2006/relationships" xmlns:w="http://schemas.openxmlformats.org/wordprocessingml/2006/main">
  <w:divs>
    <w:div w:id="224146932">
      <w:bodyDiv w:val="1"/>
      <w:marLeft w:val="0"/>
      <w:marRight w:val="0"/>
      <w:marTop w:val="0"/>
      <w:marBottom w:val="0"/>
      <w:divBdr>
        <w:top w:val="none" w:sz="0" w:space="0" w:color="auto"/>
        <w:left w:val="none" w:sz="0" w:space="0" w:color="auto"/>
        <w:bottom w:val="none" w:sz="0" w:space="0" w:color="auto"/>
        <w:right w:val="none" w:sz="0" w:space="0" w:color="auto"/>
      </w:divBdr>
      <w:divsChild>
        <w:div w:id="1796632745">
          <w:marLeft w:val="0"/>
          <w:marRight w:val="0"/>
          <w:marTop w:val="0"/>
          <w:marBottom w:val="0"/>
          <w:divBdr>
            <w:top w:val="none" w:sz="0" w:space="0" w:color="auto"/>
            <w:left w:val="none" w:sz="0" w:space="0" w:color="auto"/>
            <w:bottom w:val="none" w:sz="0" w:space="0" w:color="auto"/>
            <w:right w:val="none" w:sz="0" w:space="0" w:color="auto"/>
          </w:divBdr>
          <w:divsChild>
            <w:div w:id="1926839339">
              <w:marLeft w:val="0"/>
              <w:marRight w:val="0"/>
              <w:marTop w:val="0"/>
              <w:marBottom w:val="0"/>
              <w:divBdr>
                <w:top w:val="none" w:sz="0" w:space="0" w:color="auto"/>
                <w:left w:val="none" w:sz="0" w:space="0" w:color="auto"/>
                <w:bottom w:val="none" w:sz="0" w:space="0" w:color="auto"/>
                <w:right w:val="none" w:sz="0" w:space="0" w:color="auto"/>
              </w:divBdr>
            </w:div>
            <w:div w:id="1529104695">
              <w:marLeft w:val="0"/>
              <w:marRight w:val="0"/>
              <w:marTop w:val="0"/>
              <w:marBottom w:val="0"/>
              <w:divBdr>
                <w:top w:val="none" w:sz="0" w:space="0" w:color="auto"/>
                <w:left w:val="none" w:sz="0" w:space="0" w:color="auto"/>
                <w:bottom w:val="none" w:sz="0" w:space="0" w:color="auto"/>
                <w:right w:val="none" w:sz="0" w:space="0" w:color="auto"/>
              </w:divBdr>
            </w:div>
            <w:div w:id="1848131091">
              <w:marLeft w:val="0"/>
              <w:marRight w:val="0"/>
              <w:marTop w:val="0"/>
              <w:marBottom w:val="0"/>
              <w:divBdr>
                <w:top w:val="none" w:sz="0" w:space="0" w:color="auto"/>
                <w:left w:val="none" w:sz="0" w:space="0" w:color="auto"/>
                <w:bottom w:val="none" w:sz="0" w:space="0" w:color="auto"/>
                <w:right w:val="none" w:sz="0" w:space="0" w:color="auto"/>
              </w:divBdr>
            </w:div>
          </w:divsChild>
        </w:div>
        <w:div w:id="725490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1404</Characters>
  <Application>Microsoft Macintosh Word</Application>
  <DocSecurity>0</DocSecurity>
  <Lines>11</Lines>
  <Paragraphs>2</Paragraphs>
  <ScaleCrop>false</ScaleCrop>
  <Company>Thunder &amp; Lightning Design</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Bolt</dc:creator>
  <cp:keywords/>
  <cp:lastModifiedBy>Eugene Bolt</cp:lastModifiedBy>
  <cp:revision>3</cp:revision>
  <cp:lastPrinted>2017-12-05T10:30:00Z</cp:lastPrinted>
  <dcterms:created xsi:type="dcterms:W3CDTF">2018-02-17T19:39:00Z</dcterms:created>
  <dcterms:modified xsi:type="dcterms:W3CDTF">2018-03-10T10:50:00Z</dcterms:modified>
</cp:coreProperties>
</file>