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B1" w:rsidRDefault="006B40B1" w:rsidP="006B40B1">
      <w:pPr>
        <w:jc w:val="center"/>
        <w:rPr>
          <w:rFonts w:ascii="Copperplate Gothic Bold" w:hAnsi="Copperplate Gothic Bold"/>
          <w:sz w:val="28"/>
          <w:szCs w:val="28"/>
        </w:rPr>
      </w:pPr>
      <w:r w:rsidRPr="001B1084">
        <w:rPr>
          <w:rFonts w:ascii="Copperplate Gothic Bold" w:hAnsi="Copperplate Gothic Bold"/>
          <w:sz w:val="28"/>
          <w:szCs w:val="28"/>
        </w:rPr>
        <w:t>The Society of the War of 1812</w:t>
      </w:r>
    </w:p>
    <w:p w:rsidR="006B40B1" w:rsidRPr="006B40B1" w:rsidRDefault="006B40B1" w:rsidP="006B40B1">
      <w:pPr>
        <w:jc w:val="center"/>
        <w:rPr>
          <w:rFonts w:ascii="Copperplate Gothic Bold" w:hAnsi="Copperplate Gothic Bold"/>
          <w:sz w:val="22"/>
          <w:szCs w:val="28"/>
        </w:rPr>
      </w:pPr>
      <w:proofErr w:type="gramStart"/>
      <w:r w:rsidRPr="006B40B1">
        <w:rPr>
          <w:rFonts w:ascii="Copperplate Gothic Bold" w:hAnsi="Copperplate Gothic Bold"/>
          <w:sz w:val="22"/>
          <w:szCs w:val="28"/>
        </w:rPr>
        <w:t>in</w:t>
      </w:r>
      <w:proofErr w:type="gramEnd"/>
      <w:r w:rsidRPr="006B40B1">
        <w:rPr>
          <w:rFonts w:ascii="Copperplate Gothic Bold" w:hAnsi="Copperplate Gothic Bold"/>
          <w:sz w:val="22"/>
          <w:szCs w:val="28"/>
        </w:rPr>
        <w:t xml:space="preserve"> the Commonwealth of Pennsylvania</w:t>
      </w:r>
    </w:p>
    <w:p w:rsidR="006B40B1" w:rsidRPr="009649B2" w:rsidRDefault="006B40B1" w:rsidP="009649B2">
      <w:pPr>
        <w:jc w:val="center"/>
      </w:pPr>
    </w:p>
    <w:p w:rsidR="006B40B1" w:rsidRPr="005E44DC" w:rsidRDefault="006B40B1" w:rsidP="006B40B1">
      <w:pPr>
        <w:jc w:val="center"/>
        <w:rPr>
          <w:rFonts w:ascii="Garamond" w:hAnsi="Garamond"/>
          <w:b/>
        </w:rPr>
      </w:pPr>
      <w:r>
        <w:rPr>
          <w:rFonts w:ascii="Garamond" w:hAnsi="Garamond"/>
          <w:b/>
        </w:rPr>
        <w:t>Report of the 1812 Veterans’ Graves Database Committee</w:t>
      </w:r>
    </w:p>
    <w:p w:rsidR="006B40B1" w:rsidRDefault="00865D5A" w:rsidP="006B40B1">
      <w:pPr>
        <w:jc w:val="center"/>
        <w:rPr>
          <w:rFonts w:ascii="Garamond" w:hAnsi="Garamond"/>
          <w:b/>
        </w:rPr>
      </w:pPr>
      <w:r>
        <w:rPr>
          <w:rFonts w:ascii="Garamond" w:hAnsi="Garamond"/>
          <w:b/>
        </w:rPr>
        <w:t>September 6</w:t>
      </w:r>
      <w:r w:rsidR="006B40B1">
        <w:rPr>
          <w:rFonts w:ascii="Garamond" w:hAnsi="Garamond"/>
          <w:b/>
        </w:rPr>
        <w:t>,</w:t>
      </w:r>
      <w:r w:rsidR="006B40B1" w:rsidRPr="005E44DC">
        <w:rPr>
          <w:rFonts w:ascii="Garamond" w:hAnsi="Garamond"/>
          <w:b/>
        </w:rPr>
        <w:t xml:space="preserve"> 2016</w:t>
      </w:r>
    </w:p>
    <w:p w:rsidR="006B40B1" w:rsidRDefault="006B40B1" w:rsidP="006B40B1">
      <w:pPr>
        <w:jc w:val="center"/>
        <w:rPr>
          <w:rFonts w:ascii="Garamond" w:hAnsi="Garamond"/>
          <w:b/>
        </w:rPr>
      </w:pPr>
    </w:p>
    <w:p w:rsidR="006B40B1" w:rsidRPr="006B40B1" w:rsidRDefault="006B40B1" w:rsidP="006B40B1">
      <w:pPr>
        <w:rPr>
          <w:rFonts w:ascii="Times New Roman" w:hAnsi="Times New Roman"/>
          <w:b/>
        </w:rPr>
      </w:pPr>
    </w:p>
    <w:p w:rsidR="00865D5A" w:rsidRDefault="006B40B1" w:rsidP="006B40B1">
      <w:pPr>
        <w:pStyle w:val="ListParagraph"/>
        <w:numPr>
          <w:ilvl w:val="0"/>
          <w:numId w:val="1"/>
        </w:numPr>
        <w:rPr>
          <w:rFonts w:ascii="Times New Roman" w:hAnsi="Times New Roman"/>
        </w:rPr>
      </w:pPr>
      <w:r w:rsidRPr="009649B2">
        <w:rPr>
          <w:rFonts w:ascii="Times New Roman" w:hAnsi="Times New Roman"/>
        </w:rPr>
        <w:t>The Committee continues to grow the database</w:t>
      </w:r>
      <w:r w:rsidR="00865D5A">
        <w:rPr>
          <w:rFonts w:ascii="Times New Roman" w:hAnsi="Times New Roman"/>
        </w:rPr>
        <w:t>.  At our last meeting we set a goal of 500 entries by the September meeting and the Committee is pleased to report that it surpassed this goal with 1,100 entries now in our database.</w:t>
      </w:r>
    </w:p>
    <w:p w:rsidR="00865D5A" w:rsidRDefault="00865D5A" w:rsidP="00865D5A">
      <w:pPr>
        <w:pStyle w:val="ListParagraph"/>
        <w:rPr>
          <w:rFonts w:ascii="Times New Roman" w:hAnsi="Times New Roman"/>
        </w:rPr>
      </w:pPr>
    </w:p>
    <w:p w:rsidR="00865D5A" w:rsidRDefault="00865D5A" w:rsidP="006B40B1">
      <w:pPr>
        <w:pStyle w:val="ListParagraph"/>
        <w:numPr>
          <w:ilvl w:val="0"/>
          <w:numId w:val="1"/>
        </w:numPr>
        <w:rPr>
          <w:rFonts w:ascii="Times New Roman" w:hAnsi="Times New Roman"/>
        </w:rPr>
      </w:pPr>
      <w:r>
        <w:rPr>
          <w:rFonts w:ascii="Times New Roman" w:hAnsi="Times New Roman"/>
        </w:rPr>
        <w:t>We are extremely grateful for the work of Past President Robert Marvin who secured a very large list of 1812 veteran graves for York County.  Approximately one fourth of this list has been entered into the database with more to be entered.</w:t>
      </w:r>
    </w:p>
    <w:p w:rsidR="00865D5A" w:rsidRPr="00865D5A" w:rsidRDefault="00865D5A" w:rsidP="00865D5A">
      <w:pPr>
        <w:rPr>
          <w:rFonts w:ascii="Times New Roman" w:hAnsi="Times New Roman"/>
        </w:rPr>
      </w:pPr>
    </w:p>
    <w:p w:rsidR="00241C2A" w:rsidRDefault="00865D5A" w:rsidP="006B40B1">
      <w:pPr>
        <w:pStyle w:val="ListParagraph"/>
        <w:numPr>
          <w:ilvl w:val="0"/>
          <w:numId w:val="1"/>
        </w:numPr>
        <w:rPr>
          <w:rFonts w:ascii="Times New Roman" w:hAnsi="Times New Roman"/>
        </w:rPr>
      </w:pPr>
      <w:r w:rsidRPr="00241C2A">
        <w:rPr>
          <w:rFonts w:ascii="Times New Roman" w:hAnsi="Times New Roman"/>
        </w:rPr>
        <w:t xml:space="preserve">This summer we reached out to the main historical societies for </w:t>
      </w:r>
      <w:r w:rsidR="00241C2A" w:rsidRPr="00241C2A">
        <w:rPr>
          <w:rFonts w:ascii="Times New Roman" w:hAnsi="Times New Roman"/>
        </w:rPr>
        <w:t>62 of Pennsylvania’s 67 counties.  So far 23 have responded with helpful information, either sending existing lists in their collections, or directing us to other potential sources.  All have been interested and supportive of the project and have asked that we send them our list when it is more complete.</w:t>
      </w:r>
    </w:p>
    <w:p w:rsidR="00241C2A" w:rsidRPr="00241C2A" w:rsidRDefault="00241C2A" w:rsidP="00241C2A">
      <w:pPr>
        <w:rPr>
          <w:rFonts w:ascii="Times New Roman" w:hAnsi="Times New Roman"/>
        </w:rPr>
      </w:pPr>
    </w:p>
    <w:p w:rsidR="00245298" w:rsidRDefault="00245298" w:rsidP="006B40B1">
      <w:pPr>
        <w:pStyle w:val="ListParagraph"/>
        <w:numPr>
          <w:ilvl w:val="0"/>
          <w:numId w:val="1"/>
        </w:numPr>
        <w:rPr>
          <w:rFonts w:ascii="Times New Roman" w:hAnsi="Times New Roman"/>
        </w:rPr>
      </w:pPr>
      <w:r>
        <w:rPr>
          <w:rFonts w:ascii="Times New Roman" w:hAnsi="Times New Roman"/>
        </w:rPr>
        <w:t>The Committee has received information about four 1812 monuments/memorials to 1812 veterans and we’re following up to collect more information and photographs.  One sundial 1812 memorial at the Stephen Foster Memorial on the University of Pittsburgh campus was found to be missing its gnomon.</w:t>
      </w:r>
    </w:p>
    <w:p w:rsidR="00245298" w:rsidRPr="00245298" w:rsidRDefault="00245298" w:rsidP="00245298">
      <w:pPr>
        <w:rPr>
          <w:rFonts w:ascii="Times New Roman" w:hAnsi="Times New Roman"/>
        </w:rPr>
      </w:pPr>
    </w:p>
    <w:p w:rsidR="00241C2A" w:rsidRDefault="00241C2A" w:rsidP="006B40B1">
      <w:pPr>
        <w:pStyle w:val="ListParagraph"/>
        <w:numPr>
          <w:ilvl w:val="0"/>
          <w:numId w:val="1"/>
        </w:numPr>
        <w:rPr>
          <w:rFonts w:ascii="Times New Roman" w:hAnsi="Times New Roman"/>
        </w:rPr>
      </w:pPr>
      <w:r>
        <w:rPr>
          <w:rFonts w:ascii="Times New Roman" w:hAnsi="Times New Roman"/>
        </w:rPr>
        <w:t>Areas of concentration this fall:</w:t>
      </w:r>
    </w:p>
    <w:p w:rsidR="00241C2A" w:rsidRPr="00241C2A" w:rsidRDefault="00241C2A" w:rsidP="00241C2A">
      <w:pPr>
        <w:rPr>
          <w:rFonts w:ascii="Times New Roman" w:hAnsi="Times New Roman"/>
        </w:rPr>
      </w:pPr>
    </w:p>
    <w:p w:rsidR="00241C2A" w:rsidRDefault="00241C2A" w:rsidP="00241C2A">
      <w:pPr>
        <w:pStyle w:val="ListParagraph"/>
        <w:numPr>
          <w:ilvl w:val="1"/>
          <w:numId w:val="1"/>
        </w:numPr>
        <w:rPr>
          <w:rFonts w:ascii="Times New Roman" w:hAnsi="Times New Roman"/>
        </w:rPr>
      </w:pPr>
      <w:r>
        <w:rPr>
          <w:rFonts w:ascii="Times New Roman" w:hAnsi="Times New Roman"/>
        </w:rPr>
        <w:t>Visit the Berks and Lehigh County Historical Societies to copy their existing lists of 1812 veterans;</w:t>
      </w:r>
    </w:p>
    <w:p w:rsidR="00241C2A" w:rsidRDefault="00241C2A" w:rsidP="00241C2A">
      <w:pPr>
        <w:pStyle w:val="ListParagraph"/>
        <w:numPr>
          <w:ilvl w:val="1"/>
          <w:numId w:val="1"/>
        </w:numPr>
        <w:rPr>
          <w:rFonts w:ascii="Times New Roman" w:hAnsi="Times New Roman"/>
        </w:rPr>
      </w:pPr>
      <w:r>
        <w:rPr>
          <w:rFonts w:ascii="Times New Roman" w:hAnsi="Times New Roman"/>
        </w:rPr>
        <w:t>Follow up with those county historical societies that have not yet responded to our initial request;</w:t>
      </w:r>
    </w:p>
    <w:p w:rsidR="00241C2A" w:rsidRDefault="00241C2A" w:rsidP="00241C2A">
      <w:pPr>
        <w:pStyle w:val="ListParagraph"/>
        <w:numPr>
          <w:ilvl w:val="1"/>
          <w:numId w:val="1"/>
        </w:numPr>
        <w:rPr>
          <w:rFonts w:ascii="Times New Roman" w:hAnsi="Times New Roman"/>
        </w:rPr>
      </w:pPr>
      <w:r>
        <w:rPr>
          <w:rFonts w:ascii="Times New Roman" w:hAnsi="Times New Roman"/>
        </w:rPr>
        <w:t>Continue communications with the Daughters of 1812 Library and Archives in Washington, they believe that they have some Pennsylvania lists in their collection and also some detailed WPA lists that were created in the 1930s;</w:t>
      </w:r>
    </w:p>
    <w:p w:rsidR="00241C2A" w:rsidRDefault="00241C2A" w:rsidP="00241C2A">
      <w:pPr>
        <w:pStyle w:val="ListParagraph"/>
        <w:numPr>
          <w:ilvl w:val="1"/>
          <w:numId w:val="1"/>
        </w:numPr>
        <w:rPr>
          <w:rFonts w:ascii="Times New Roman" w:hAnsi="Times New Roman"/>
        </w:rPr>
      </w:pPr>
      <w:r>
        <w:rPr>
          <w:rFonts w:ascii="Times New Roman" w:hAnsi="Times New Roman"/>
        </w:rPr>
        <w:t>Follow up on recommendations that we reach out to several county Department of Veterans Affairs offices that regularly place flags on veterans’ graves;</w:t>
      </w:r>
    </w:p>
    <w:p w:rsidR="00245298" w:rsidRDefault="00241C2A" w:rsidP="00241C2A">
      <w:pPr>
        <w:pStyle w:val="ListParagraph"/>
        <w:numPr>
          <w:ilvl w:val="1"/>
          <w:numId w:val="1"/>
        </w:numPr>
        <w:rPr>
          <w:rFonts w:ascii="Times New Roman" w:hAnsi="Times New Roman"/>
        </w:rPr>
      </w:pPr>
      <w:r>
        <w:rPr>
          <w:rFonts w:ascii="Times New Roman" w:hAnsi="Times New Roman"/>
        </w:rPr>
        <w:t xml:space="preserve">Continue entering </w:t>
      </w:r>
      <w:r w:rsidR="00245298">
        <w:rPr>
          <w:rFonts w:ascii="Times New Roman" w:hAnsi="Times New Roman"/>
        </w:rPr>
        <w:t>information into the database for approximately 400 1812 veteran listings that we have received from county historical societies;</w:t>
      </w:r>
    </w:p>
    <w:p w:rsidR="009649B2" w:rsidRDefault="00245298" w:rsidP="00245298">
      <w:pPr>
        <w:pStyle w:val="ListParagraph"/>
        <w:numPr>
          <w:ilvl w:val="1"/>
          <w:numId w:val="1"/>
        </w:numPr>
        <w:rPr>
          <w:rFonts w:ascii="Times New Roman" w:eastAsiaTheme="minorHAnsi" w:hAnsi="Times New Roman" w:cstheme="minorBidi"/>
          <w:szCs w:val="20"/>
        </w:rPr>
      </w:pPr>
      <w:r>
        <w:rPr>
          <w:rFonts w:ascii="Times New Roman" w:hAnsi="Times New Roman"/>
        </w:rPr>
        <w:t>Continue to organize the photos that accompany grave listings.</w:t>
      </w:r>
    </w:p>
    <w:p w:rsidR="00245298" w:rsidRDefault="00245298" w:rsidP="009649B2">
      <w:pPr>
        <w:rPr>
          <w:rFonts w:ascii="Times New Roman" w:eastAsiaTheme="minorHAnsi" w:hAnsi="Times New Roman" w:cstheme="minorBidi"/>
          <w:szCs w:val="20"/>
        </w:rPr>
      </w:pPr>
    </w:p>
    <w:p w:rsidR="009649B2" w:rsidRDefault="009649B2" w:rsidP="009649B2">
      <w:pPr>
        <w:rPr>
          <w:rFonts w:ascii="Times New Roman" w:eastAsiaTheme="minorHAnsi" w:hAnsi="Times New Roman" w:cstheme="minorBidi"/>
          <w:szCs w:val="20"/>
        </w:rPr>
      </w:pPr>
      <w:r>
        <w:rPr>
          <w:rFonts w:ascii="Times New Roman" w:eastAsiaTheme="minorHAnsi" w:hAnsi="Times New Roman" w:cstheme="minorBidi"/>
          <w:szCs w:val="20"/>
        </w:rPr>
        <w:t>Respectfully submitted,</w:t>
      </w:r>
    </w:p>
    <w:p w:rsidR="009649B2" w:rsidRDefault="009649B2" w:rsidP="009649B2">
      <w:pPr>
        <w:rPr>
          <w:rFonts w:ascii="Times New Roman" w:eastAsiaTheme="minorHAnsi" w:hAnsi="Times New Roman" w:cstheme="minorBidi"/>
          <w:szCs w:val="20"/>
        </w:rPr>
      </w:pPr>
    </w:p>
    <w:p w:rsidR="006B40B1" w:rsidRPr="009649B2" w:rsidRDefault="009649B2" w:rsidP="006B40B1">
      <w:pPr>
        <w:rPr>
          <w:rFonts w:ascii="Times New Roman" w:eastAsiaTheme="minorHAnsi" w:hAnsi="Times New Roman" w:cstheme="minorBidi"/>
          <w:szCs w:val="20"/>
        </w:rPr>
      </w:pPr>
      <w:r>
        <w:rPr>
          <w:rFonts w:ascii="Times New Roman" w:eastAsiaTheme="minorHAnsi" w:hAnsi="Times New Roman" w:cstheme="minorBidi"/>
          <w:szCs w:val="20"/>
        </w:rPr>
        <w:t>Eugene A. Bolt, Jr., Committee Chair</w:t>
      </w:r>
    </w:p>
    <w:sectPr w:rsidR="006B40B1" w:rsidRPr="009649B2" w:rsidSect="006B40B1">
      <w:pgSz w:w="12240" w:h="15840"/>
      <w:pgMar w:top="1152" w:right="1800" w:bottom="1152"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482"/>
    <w:multiLevelType w:val="hybridMultilevel"/>
    <w:tmpl w:val="6D387BB4"/>
    <w:lvl w:ilvl="0" w:tplc="C00873BC">
      <w:start w:val="1"/>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B40B1"/>
    <w:rsid w:val="00241C2A"/>
    <w:rsid w:val="00245298"/>
    <w:rsid w:val="004854D4"/>
    <w:rsid w:val="006B40B1"/>
    <w:rsid w:val="006C73CA"/>
    <w:rsid w:val="00865D5A"/>
    <w:rsid w:val="009649B2"/>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0B1"/>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40B1"/>
    <w:pPr>
      <w:ind w:left="720"/>
      <w:contextualSpacing/>
    </w:pPr>
  </w:style>
  <w:style w:type="character" w:customStyle="1" w:styleId="il">
    <w:name w:val="il"/>
    <w:basedOn w:val="DefaultParagraphFont"/>
    <w:rsid w:val="006B40B1"/>
  </w:style>
</w:styles>
</file>

<file path=word/webSettings.xml><?xml version="1.0" encoding="utf-8"?>
<w:webSettings xmlns:r="http://schemas.openxmlformats.org/officeDocument/2006/relationships" xmlns:w="http://schemas.openxmlformats.org/wordprocessingml/2006/main">
  <w:divs>
    <w:div w:id="224146932">
      <w:bodyDiv w:val="1"/>
      <w:marLeft w:val="0"/>
      <w:marRight w:val="0"/>
      <w:marTop w:val="0"/>
      <w:marBottom w:val="0"/>
      <w:divBdr>
        <w:top w:val="none" w:sz="0" w:space="0" w:color="auto"/>
        <w:left w:val="none" w:sz="0" w:space="0" w:color="auto"/>
        <w:bottom w:val="none" w:sz="0" w:space="0" w:color="auto"/>
        <w:right w:val="none" w:sz="0" w:space="0" w:color="auto"/>
      </w:divBdr>
      <w:divsChild>
        <w:div w:id="1796632745">
          <w:marLeft w:val="0"/>
          <w:marRight w:val="0"/>
          <w:marTop w:val="0"/>
          <w:marBottom w:val="0"/>
          <w:divBdr>
            <w:top w:val="none" w:sz="0" w:space="0" w:color="auto"/>
            <w:left w:val="none" w:sz="0" w:space="0" w:color="auto"/>
            <w:bottom w:val="none" w:sz="0" w:space="0" w:color="auto"/>
            <w:right w:val="none" w:sz="0" w:space="0" w:color="auto"/>
          </w:divBdr>
          <w:divsChild>
            <w:div w:id="1926839339">
              <w:marLeft w:val="0"/>
              <w:marRight w:val="0"/>
              <w:marTop w:val="0"/>
              <w:marBottom w:val="0"/>
              <w:divBdr>
                <w:top w:val="none" w:sz="0" w:space="0" w:color="auto"/>
                <w:left w:val="none" w:sz="0" w:space="0" w:color="auto"/>
                <w:bottom w:val="none" w:sz="0" w:space="0" w:color="auto"/>
                <w:right w:val="none" w:sz="0" w:space="0" w:color="auto"/>
              </w:divBdr>
            </w:div>
            <w:div w:id="1529104695">
              <w:marLeft w:val="0"/>
              <w:marRight w:val="0"/>
              <w:marTop w:val="0"/>
              <w:marBottom w:val="0"/>
              <w:divBdr>
                <w:top w:val="none" w:sz="0" w:space="0" w:color="auto"/>
                <w:left w:val="none" w:sz="0" w:space="0" w:color="auto"/>
                <w:bottom w:val="none" w:sz="0" w:space="0" w:color="auto"/>
                <w:right w:val="none" w:sz="0" w:space="0" w:color="auto"/>
              </w:divBdr>
            </w:div>
            <w:div w:id="1848131091">
              <w:marLeft w:val="0"/>
              <w:marRight w:val="0"/>
              <w:marTop w:val="0"/>
              <w:marBottom w:val="0"/>
              <w:divBdr>
                <w:top w:val="none" w:sz="0" w:space="0" w:color="auto"/>
                <w:left w:val="none" w:sz="0" w:space="0" w:color="auto"/>
                <w:bottom w:val="none" w:sz="0" w:space="0" w:color="auto"/>
                <w:right w:val="none" w:sz="0" w:space="0" w:color="auto"/>
              </w:divBdr>
            </w:div>
          </w:divsChild>
        </w:div>
        <w:div w:id="7254901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1786</Characters>
  <Application>Microsoft Macintosh Word</Application>
  <DocSecurity>0</DocSecurity>
  <Lines>14</Lines>
  <Paragraphs>3</Paragraphs>
  <ScaleCrop>false</ScaleCrop>
  <Company>Thunder &amp; Lightning Design</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Bolt</dc:creator>
  <cp:keywords/>
  <cp:lastModifiedBy>Eugene Bolt</cp:lastModifiedBy>
  <cp:revision>3</cp:revision>
  <dcterms:created xsi:type="dcterms:W3CDTF">2016-09-05T21:51:00Z</dcterms:created>
  <dcterms:modified xsi:type="dcterms:W3CDTF">2016-09-05T22:10:00Z</dcterms:modified>
</cp:coreProperties>
</file>